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rStyle w:val="a4"/>
          <w:color w:val="333333"/>
          <w:sz w:val="22"/>
          <w:szCs w:val="22"/>
        </w:rPr>
        <w:t>Социальное предпринимательство и социальное предприятие.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proofErr w:type="gramStart"/>
      <w:r w:rsidRPr="00636D2A">
        <w:rPr>
          <w:color w:val="333333"/>
          <w:sz w:val="22"/>
          <w:szCs w:val="22"/>
        </w:rPr>
        <w:t>Министерство экономического развития Приморского края информирует, что Федеральным законом от 26 июля 2019 г. № 245-ФЗ «О внесении изменений в Федеральный закон «О развитии малого и среднего предпринимательства в Российской Федерации» в части закрепления понятий «социальное предпринимательство», «социальное предприятие» внесены изменения в Федеральный закон от 24 июля 2007 года № 209-ФЗ «О развитии малого и среднего предпринимательства в Российской Федерации» в части</w:t>
      </w:r>
      <w:proofErr w:type="gramEnd"/>
      <w:r w:rsidRPr="00636D2A">
        <w:rPr>
          <w:color w:val="333333"/>
          <w:sz w:val="22"/>
          <w:szCs w:val="22"/>
        </w:rPr>
        <w:t xml:space="preserve"> определения понятий социального предпринимательства и социального предприятия.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Порядок признания субъекта малого или среднего предпринимательства социальным предприятием и 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 ноября 2019 года № 773.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Формирование перечней субъектов малого и среднего предпринимательства, имеющих статус социального предприятия будет проводиться министерством экономического развития Приморского края (далее – уполномоченный орган) в 2 этапа: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- по состоянию на 01 апреля 2020 года;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- по состоянию на 01 июля 2020 года.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В рамках первого этапа в срок до 01 марта 2020 года субъекты малого или среднего предпринимательства имеют право подать заявление о признании субъекта малого или среднего предпринимательства социальным предприятием в уполномоченный орган в упрощенном порядке.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В рамках второго этапа субъекты малого или среднего предпринимательства, желающие получить статус социального предприятия, подают заявление с приложением полного пакета документов в срок с 01 апреля по 01 мая 2020 года.</w:t>
      </w:r>
    </w:p>
    <w:p w:rsidR="00636D2A" w:rsidRPr="00636D2A" w:rsidRDefault="00636D2A" w:rsidP="00636D2A">
      <w:pPr>
        <w:pStyle w:val="a3"/>
        <w:shd w:val="clear" w:color="auto" w:fill="FFFFFF"/>
        <w:spacing w:before="0" w:beforeAutospacing="0" w:after="67" w:afterAutospacing="0"/>
        <w:jc w:val="both"/>
        <w:rPr>
          <w:color w:val="333333"/>
          <w:sz w:val="22"/>
          <w:szCs w:val="22"/>
        </w:rPr>
      </w:pPr>
      <w:r w:rsidRPr="00636D2A">
        <w:rPr>
          <w:color w:val="333333"/>
          <w:sz w:val="22"/>
          <w:szCs w:val="22"/>
        </w:rPr>
        <w:t> Первое внесение сведений в единый реестр осуществляется ФНС России 10 апреля 2020 года.</w:t>
      </w:r>
    </w:p>
    <w:p w:rsidR="00636D2A" w:rsidRPr="00636D2A" w:rsidRDefault="00636D2A" w:rsidP="00636D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6D2A" w:rsidRDefault="00636D2A" w:rsidP="00636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D2A" w:rsidRDefault="00636D2A" w:rsidP="00636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D2A" w:rsidRPr="007A740A" w:rsidRDefault="00636D2A" w:rsidP="00636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740A">
        <w:rPr>
          <w:rFonts w:ascii="Times New Roman" w:hAnsi="Times New Roman"/>
          <w:b/>
          <w:sz w:val="24"/>
          <w:szCs w:val="24"/>
        </w:rPr>
        <w:t>В Приморье формируют Единый реестр социальных предпринимателей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Министерство экономического развития Приморского края приступило к формированию Единого реестра социальных предпринимателей, данные из которого будут интегрированы в аналогичный всероссийский </w:t>
      </w:r>
      <w:proofErr w:type="spellStart"/>
      <w:r w:rsidRPr="007A740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реестр</w:t>
      </w:r>
      <w:proofErr w:type="gramStart"/>
      <w:r w:rsidRPr="007A740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.О</w:t>
      </w:r>
      <w:proofErr w:type="gramEnd"/>
      <w:r w:rsidRPr="007A740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фициальный</w:t>
      </w:r>
      <w:proofErr w:type="spellEnd"/>
      <w:r w:rsidRPr="007A740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статус «социального предприятия» позволит бизнесу получать налоговые льготы, финансовую, имущественную и иные меры поддержки.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Реестр будет формироваться в два этапа - в апреле и июле. Индивидуальные предприниматели и компании, желающие получить статус «социального предприятия» в рамках первой волны, должны предоставить пакет документов </w:t>
      </w:r>
      <w:r w:rsidRPr="00C92003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5" w:history="1">
        <w:r w:rsidRPr="00C92003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заявление</w:t>
        </w:r>
      </w:hyperlink>
      <w:r w:rsidRPr="00C92003">
        <w:rPr>
          <w:rFonts w:ascii="Times New Roman" w:eastAsia="Times New Roman" w:hAnsi="Times New Roman"/>
          <w:sz w:val="24"/>
          <w:szCs w:val="24"/>
          <w:lang w:eastAsia="ru-RU"/>
        </w:rPr>
        <w:t xml:space="preserve"> до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1 марта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Министерство экономического развития Приморского края.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</w:t>
      </w:r>
      <w:bookmarkStart w:id="0" w:name="_GoBack"/>
      <w:bookmarkEnd w:id="0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ние реестра социальных предпринимателей позволит нам проанализировать – сколько сегодня таких компаний и ИП работает в Приморье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а</w:t>
      </w:r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после этого на уровне </w:t>
      </w:r>
      <w:proofErr w:type="spellStart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регионаразработать</w:t>
      </w:r>
      <w:proofErr w:type="spellEnd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них специальные меры поддержки. </w:t>
      </w:r>
      <w:proofErr w:type="gramStart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Конечно же, такие предприниматели и сегодня могут пользоваться господдержкой на общих основаниях в центре «Мой бизнес», но мы должны уделять особое внимание тем предпринимателям, которые за счет собственной инициативы и ресурсов меняют к лучшему жизнь в своем городе и крае, решают социальные проблемы, дают работу людям с ограниченными возможностями и другим уязвимым категориям граждан», - рассказала министр экономического развития Приморского края</w:t>
      </w:r>
      <w:proofErr w:type="gramEnd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Наталья </w:t>
      </w:r>
      <w:proofErr w:type="spellStart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Набойченко</w:t>
      </w:r>
      <w:proofErr w:type="spellEnd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Критерии, по которым бизнесу может быть присвоен статус «социального»</w:t>
      </w:r>
      <w:proofErr w:type="gramStart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,о</w:t>
      </w:r>
      <w:proofErr w:type="gramEnd"/>
      <w:r w:rsidRPr="007A740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пределены Министерством экономического развития России. Это компании и индивидуальные предприниматели, которые работают в сфере</w:t>
      </w:r>
      <w:r w:rsidRPr="007A740A">
        <w:rPr>
          <w:rFonts w:ascii="Times New Roman" w:hAnsi="Times New Roman"/>
          <w:b/>
          <w:sz w:val="24"/>
          <w:szCs w:val="24"/>
        </w:rPr>
        <w:t xml:space="preserve"> поддержки материнства и детства, образования (</w:t>
      </w:r>
      <w:r w:rsidRPr="007A740A">
        <w:rPr>
          <w:rFonts w:ascii="Times New Roman" w:hAnsi="Times New Roman"/>
          <w:sz w:val="24"/>
          <w:szCs w:val="24"/>
        </w:rPr>
        <w:t xml:space="preserve">частные детские сады и школы, кружки и т.д.), </w:t>
      </w:r>
      <w:r w:rsidRPr="007A740A">
        <w:rPr>
          <w:rFonts w:ascii="Times New Roman" w:eastAsia="Times New Roman" w:hAnsi="Times New Roman"/>
          <w:b/>
          <w:sz w:val="24"/>
          <w:szCs w:val="24"/>
          <w:lang w:eastAsia="ru-RU"/>
        </w:rPr>
        <w:t>отдыха и оздоровления детей (</w:t>
      </w:r>
      <w:r w:rsidRPr="007A740A">
        <w:rPr>
          <w:rFonts w:ascii="Times New Roman" w:hAnsi="Times New Roman"/>
          <w:sz w:val="24"/>
          <w:szCs w:val="24"/>
        </w:rPr>
        <w:t xml:space="preserve">детские лагеря, санатории, </w:t>
      </w:r>
      <w:proofErr w:type="spellStart"/>
      <w:r w:rsidRPr="007A740A">
        <w:rPr>
          <w:rFonts w:ascii="Times New Roman" w:hAnsi="Times New Roman"/>
          <w:sz w:val="24"/>
          <w:szCs w:val="24"/>
        </w:rPr>
        <w:t>медцентры</w:t>
      </w:r>
      <w:proofErr w:type="spellEnd"/>
      <w:r w:rsidRPr="007A740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A740A">
        <w:rPr>
          <w:rFonts w:ascii="Times New Roman" w:hAnsi="Times New Roman"/>
          <w:sz w:val="24"/>
          <w:szCs w:val="24"/>
        </w:rPr>
        <w:t>т</w:t>
      </w:r>
      <w:proofErr w:type="gramStart"/>
      <w:r w:rsidRPr="007A740A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7A740A">
        <w:rPr>
          <w:rFonts w:ascii="Times New Roman" w:hAnsi="Times New Roman"/>
          <w:sz w:val="24"/>
          <w:szCs w:val="24"/>
        </w:rPr>
        <w:t xml:space="preserve">), </w:t>
      </w:r>
      <w:r w:rsidRPr="007A740A">
        <w:rPr>
          <w:rFonts w:ascii="Times New Roman" w:hAnsi="Times New Roman"/>
          <w:b/>
          <w:sz w:val="24"/>
          <w:szCs w:val="24"/>
        </w:rPr>
        <w:t>социальной адаптации (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психолого-педагогическая, медицинская и социальная помощь уязвимым слоям населения), </w:t>
      </w:r>
      <w:r w:rsidRPr="007A740A">
        <w:rPr>
          <w:rFonts w:ascii="Times New Roman" w:eastAsia="Times New Roman" w:hAnsi="Times New Roman"/>
          <w:b/>
          <w:sz w:val="24"/>
          <w:szCs w:val="24"/>
          <w:lang w:eastAsia="ru-RU"/>
        </w:rPr>
        <w:t>культурно-просветительской деятельности (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частные музеи, театры, библиотеки, творческие мастерские и т.д.), </w:t>
      </w:r>
      <w:r w:rsidRPr="007A740A">
        <w:rPr>
          <w:rFonts w:ascii="Times New Roman" w:eastAsia="Times New Roman" w:hAnsi="Times New Roman"/>
          <w:b/>
          <w:sz w:val="24"/>
          <w:szCs w:val="24"/>
          <w:lang w:eastAsia="ru-RU"/>
        </w:rPr>
        <w:t>издания печатной продукции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тематике образования, науки и культуры, а также осуществляют </w:t>
      </w:r>
      <w:r w:rsidRPr="007A74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иную </w:t>
      </w:r>
      <w:r w:rsidRPr="007A740A">
        <w:rPr>
          <w:rFonts w:ascii="Times New Roman" w:hAnsi="Times New Roman"/>
          <w:b/>
          <w:sz w:val="24"/>
          <w:szCs w:val="24"/>
        </w:rPr>
        <w:t>деятельность</w:t>
      </w:r>
      <w:r w:rsidRPr="007A740A">
        <w:rPr>
          <w:rFonts w:ascii="Times New Roman" w:hAnsi="Times New Roman"/>
          <w:sz w:val="24"/>
          <w:szCs w:val="24"/>
        </w:rPr>
        <w:t xml:space="preserve">, направленную на решение социальных проблем общества. Также это предприятия, которые </w:t>
      </w:r>
      <w:r w:rsidRPr="007A740A">
        <w:rPr>
          <w:rFonts w:ascii="Times New Roman" w:hAnsi="Times New Roman"/>
          <w:b/>
          <w:sz w:val="24"/>
          <w:szCs w:val="24"/>
        </w:rPr>
        <w:t>предоставляют рабочие места</w:t>
      </w:r>
      <w:r w:rsidRPr="007A740A">
        <w:rPr>
          <w:rFonts w:ascii="Times New Roman" w:hAnsi="Times New Roman"/>
          <w:sz w:val="24"/>
          <w:szCs w:val="24"/>
        </w:rPr>
        <w:t xml:space="preserve"> людям с ограниченными возможностями, выпускникам детских домов, многодетным и одиноким родителям и другим </w:t>
      </w:r>
      <w:proofErr w:type="spellStart"/>
      <w:r w:rsidRPr="007A740A">
        <w:rPr>
          <w:rFonts w:ascii="Times New Roman" w:hAnsi="Times New Roman"/>
          <w:sz w:val="24"/>
          <w:szCs w:val="24"/>
        </w:rPr>
        <w:t>уязвимымслоям</w:t>
      </w:r>
      <w:proofErr w:type="spellEnd"/>
      <w:r w:rsidRPr="007A740A">
        <w:rPr>
          <w:rFonts w:ascii="Times New Roman" w:hAnsi="Times New Roman"/>
          <w:sz w:val="24"/>
          <w:szCs w:val="24"/>
        </w:rPr>
        <w:t xml:space="preserve"> населения. Или для этих же категорий граждан производят товары и услуги, способствуют их реализации. </w:t>
      </w: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740A">
        <w:rPr>
          <w:rFonts w:ascii="Times New Roman" w:hAnsi="Times New Roman"/>
          <w:sz w:val="24"/>
          <w:szCs w:val="24"/>
        </w:rPr>
        <w:t xml:space="preserve">В Приморье поддержку социальных предпринимателей обеспечивает Центр инноваций социальной сферы – подразделение центра «Мой бизнес». Там дают дополнительные знания в сфере бизнеса, </w:t>
      </w:r>
      <w:proofErr w:type="gramStart"/>
      <w:r w:rsidRPr="007A740A">
        <w:rPr>
          <w:rFonts w:ascii="Times New Roman" w:hAnsi="Times New Roman"/>
          <w:sz w:val="24"/>
          <w:szCs w:val="24"/>
        </w:rPr>
        <w:t>учат</w:t>
      </w:r>
      <w:proofErr w:type="gramEnd"/>
      <w:r w:rsidRPr="007A740A">
        <w:rPr>
          <w:rFonts w:ascii="Times New Roman" w:hAnsi="Times New Roman"/>
          <w:sz w:val="24"/>
          <w:szCs w:val="24"/>
        </w:rPr>
        <w:t xml:space="preserve"> как привлечь в проект финансирование и партнеров, помогают разработать маркетинговую стратегию и эффективный бизнес-план.</w:t>
      </w: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7A740A">
        <w:rPr>
          <w:rFonts w:ascii="Times New Roman" w:hAnsi="Times New Roman"/>
          <w:sz w:val="24"/>
          <w:szCs w:val="24"/>
        </w:rPr>
        <w:t xml:space="preserve">«Социальные предприниматели – это люди, которые хотят изменить мир вокруг себя, сделать его лучше. У нас много таких проектов – социальное такси, услуги ухода за пожилыми и больными людьми, центры развития и творчества для детей и многое другое. Зачастую, создатели бизнеса настолько увлечены идеей и помощью окружающим, что забывают об экономической составляющей, часто работают «в минус». Мы помогаем им учиться зарабатывать деньги, видеть возможности для дополнительного привлечения финансов и партнеров, и за счет этого делать свой проект не только добрым, но и прибыльным», - рассказала руководитель Центра инноваций социальной сферы (подразделение центра «Мой бизнес») Ольга Кудинова. </w:t>
      </w:r>
    </w:p>
    <w:p w:rsidR="00636D2A" w:rsidRPr="007A740A" w:rsidRDefault="00636D2A" w:rsidP="00636D2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 Центр инноваций социальной сферы готов </w:t>
      </w:r>
      <w:proofErr w:type="gram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помогать предпринимателям сформировать</w:t>
      </w:r>
      <w:proofErr w:type="gram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пакет документов для включения в </w:t>
      </w:r>
      <w:r w:rsidRPr="007A740A">
        <w:rPr>
          <w:rFonts w:ascii="Times New Roman" w:hAnsi="Times New Roman"/>
          <w:sz w:val="24"/>
          <w:szCs w:val="24"/>
        </w:rPr>
        <w:t xml:space="preserve">Единый реестр социальных предпринимателей Приморского края. Специалисты обращают внимание, </w:t>
      </w:r>
      <w:proofErr w:type="spellStart"/>
      <w:r w:rsidRPr="007A740A">
        <w:rPr>
          <w:rFonts w:ascii="Times New Roman" w:hAnsi="Times New Roman"/>
          <w:sz w:val="24"/>
          <w:szCs w:val="24"/>
        </w:rPr>
        <w:t>кроме</w:t>
      </w:r>
      <w:hyperlink r:id="rId6" w:history="1">
        <w:r w:rsidRPr="007A740A">
          <w:rPr>
            <w:rStyle w:val="a5"/>
            <w:rFonts w:ascii="Times New Roman" w:hAnsi="Times New Roman"/>
            <w:sz w:val="24"/>
            <w:szCs w:val="24"/>
          </w:rPr>
          <w:t>заявления</w:t>
        </w:r>
        <w:proofErr w:type="spellEnd"/>
      </w:hyperlink>
      <w:r w:rsidRPr="007A740A">
        <w:rPr>
          <w:rFonts w:ascii="Times New Roman" w:hAnsi="Times New Roman"/>
          <w:sz w:val="24"/>
          <w:szCs w:val="24"/>
        </w:rPr>
        <w:t xml:space="preserve"> общего для всех, состав документов 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отличается в зависимости от типа деятельности компании или индивидуального предпринимателя.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Предприниматель ведет деятельность, направленную на достижение общественно полезных целей и способствующую решению социальных проблем общества:</w:t>
      </w:r>
    </w:p>
    <w:p w:rsidR="00636D2A" w:rsidRPr="007A740A" w:rsidRDefault="00636D2A" w:rsidP="00636D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сведения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осуществлении деятельности, направленной на достижение общественно полезных целей и способствующих решению социальных проблем общества;</w:t>
      </w:r>
    </w:p>
    <w:p w:rsidR="00636D2A" w:rsidRPr="007A740A" w:rsidRDefault="00636D2A" w:rsidP="00636D2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справку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доле доходов, полученных от осуществления деятельности, направленной на достижение общественно полезных целей и способствующих решению социальных проблем общества.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Предприниматель дает работу социально уязвимым категориям граждан:</w:t>
      </w:r>
    </w:p>
    <w:p w:rsidR="00636D2A" w:rsidRPr="007A740A" w:rsidRDefault="00636D2A" w:rsidP="00636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копия штатного расписания, действительного на дату подачи заявления</w:t>
      </w:r>
    </w:p>
    <w:p w:rsidR="00636D2A" w:rsidRPr="007A740A" w:rsidRDefault="00636D2A" w:rsidP="00636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копии трудовых договоров с работниками из числа граждан, относящихся к социально уязвимым категориям. Такие как люди с ограниченными возможностями здоровья, выпускники детских домов, пенсионеры, переселенцы, малоимущие граждане и другие;</w:t>
      </w:r>
    </w:p>
    <w:p w:rsidR="00636D2A" w:rsidRPr="007A740A" w:rsidRDefault="00636D2A" w:rsidP="00636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копии документов, подтверждающих отнесение работников заявителя </w:t>
      </w:r>
      <w:hyperlink r:id="rId9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к социально уязвимым категориям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в зависимости от категории перечень документов может разниться. Например, вынужденные переселенцы могут предоставить только копию удостоверения беженца, выпускники детских домов — копии паспорта и справки о пребывании в </w:t>
      </w:r>
      <w:proofErr w:type="spell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детдомеи.т.д</w:t>
      </w:r>
      <w:proofErr w:type="spell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636D2A" w:rsidRPr="007A740A" w:rsidRDefault="00636D2A" w:rsidP="00636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сведения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численности и заработной плате работников, относящихся к социально уязвимым категориям;</w:t>
      </w:r>
    </w:p>
    <w:p w:rsidR="00636D2A" w:rsidRPr="007A740A" w:rsidRDefault="00636D2A" w:rsidP="00636D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копии согласий на обработку персональных данных работников, относящихся к социально уязвимым категориям.</w:t>
      </w:r>
    </w:p>
    <w:p w:rsidR="00636D2A" w:rsidRPr="007A740A" w:rsidRDefault="00636D2A" w:rsidP="00636D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Предприниматели, продающие товары, которые производят социально уязвимые категории граждан:</w:t>
      </w:r>
    </w:p>
    <w:p w:rsidR="00636D2A" w:rsidRPr="007A740A" w:rsidRDefault="00636D2A" w:rsidP="00636D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сведения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реализации товаров и услуг, производимых гражданами из числа социально уязвимых категорий;</w:t>
      </w:r>
    </w:p>
    <w:p w:rsidR="00636D2A" w:rsidRPr="007A740A" w:rsidRDefault="00636D2A" w:rsidP="00636D2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справку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доле доходов, полученных от реализации товаров и услуг, производимых гражданами из числа социально уязвимых категорий. </w:t>
      </w:r>
    </w:p>
    <w:p w:rsidR="00636D2A" w:rsidRPr="007A740A" w:rsidRDefault="00636D2A" w:rsidP="00636D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Предприниматели</w:t>
      </w:r>
      <w:proofErr w:type="gramEnd"/>
      <w:r w:rsidRPr="007A74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производящие товары или услуги для социально уязвимых категорий граждан: </w:t>
      </w:r>
    </w:p>
    <w:p w:rsidR="00636D2A" w:rsidRPr="007A740A" w:rsidRDefault="00636D2A" w:rsidP="00636D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сведения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производстве товаров и услуг предназначенных для социально уязвимых категорий граждан;</w:t>
      </w:r>
    </w:p>
    <w:p w:rsidR="00636D2A" w:rsidRPr="007A740A" w:rsidRDefault="00636D2A" w:rsidP="00636D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справку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доле доходов, полученных от производства товаров и услуг предназначенных для социально уязвимых категорий граждан.</w:t>
      </w:r>
    </w:p>
    <w:p w:rsidR="00636D2A" w:rsidRPr="007A740A" w:rsidRDefault="00636D2A" w:rsidP="00636D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Предприниматели могут дополнить пакет документов развернутыми сведениями о характере своей деятельности, приложив </w:t>
      </w:r>
      <w:hyperlink r:id="rId15" w:history="1">
        <w:r w:rsidRPr="007A740A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отчет о социальном воздействии</w:t>
        </w:r>
      </w:hyperlink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Style w:val="a6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7A740A">
        <w:rPr>
          <w:rStyle w:val="a6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Направить полный пакет документов можно:</w:t>
      </w:r>
    </w:p>
    <w:p w:rsidR="00636D2A" w:rsidRPr="007A740A" w:rsidRDefault="00636D2A" w:rsidP="00636D2A">
      <w:pPr>
        <w:spacing w:after="0" w:line="240" w:lineRule="auto"/>
        <w:jc w:val="both"/>
        <w:rPr>
          <w:rStyle w:val="a6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1. По почте почтовым </w:t>
      </w:r>
      <w:proofErr w:type="spellStart"/>
      <w:r w:rsidRPr="007A740A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отправлением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spell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: г. Владивосток, ул. </w:t>
      </w:r>
      <w:proofErr w:type="gram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Тигровая</w:t>
      </w:r>
      <w:proofErr w:type="gram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, 7, </w:t>
      </w:r>
      <w:proofErr w:type="spell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оф</w:t>
      </w:r>
      <w:proofErr w:type="spell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. 603, тел. 8 (423) 279-59-09</w:t>
      </w:r>
      <w:r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или  </w:t>
      </w:r>
      <w:r w:rsidRPr="007A740A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в Министерство экономического развития Приморского края по адресу: </w:t>
      </w: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г. Владивосток, ул. </w:t>
      </w:r>
      <w:proofErr w:type="spell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Светланская</w:t>
      </w:r>
      <w:proofErr w:type="spell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, 22, тел. 8 (423) 220-92-34;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2. Подать лично в Центр инноваций социальной сферы (центр «Мой бизнес») по адресу: </w:t>
      </w:r>
      <w:proofErr w:type="gram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. Владивосток, ул. Тигровая, 7, </w:t>
      </w:r>
      <w:proofErr w:type="spell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оф</w:t>
      </w:r>
      <w:proofErr w:type="spell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. 603, тел. 8 (423) 279-59-09.</w:t>
      </w:r>
    </w:p>
    <w:p w:rsidR="00636D2A" w:rsidRPr="00C92003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03">
        <w:rPr>
          <w:rFonts w:ascii="Times New Roman" w:eastAsia="Times New Roman" w:hAnsi="Times New Roman"/>
          <w:sz w:val="24"/>
          <w:szCs w:val="24"/>
          <w:lang w:eastAsia="ru-RU"/>
        </w:rPr>
        <w:t>3. Направить на электронную почту</w:t>
      </w:r>
      <w:hyperlink r:id="rId16" w:history="1">
        <w:r w:rsidRPr="00C92003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cisspk@cpp25.ru</w:t>
        </w:r>
      </w:hyperlink>
      <w:r w:rsidRPr="00C92003">
        <w:rPr>
          <w:rFonts w:ascii="Times New Roman" w:eastAsia="Times New Roman" w:hAnsi="Times New Roman"/>
          <w:sz w:val="24"/>
          <w:szCs w:val="24"/>
          <w:lang w:eastAsia="ru-RU"/>
        </w:rPr>
        <w:t xml:space="preserve"> , параллельно направив пакет документов по почте (так заявка будет рассмотрена быстрее). </w:t>
      </w:r>
    </w:p>
    <w:p w:rsidR="00636D2A" w:rsidRPr="00C73FC9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03">
        <w:rPr>
          <w:rFonts w:ascii="Times New Roman" w:eastAsia="Times New Roman" w:hAnsi="Times New Roman"/>
          <w:sz w:val="24"/>
          <w:szCs w:val="24"/>
          <w:lang w:eastAsia="ru-RU"/>
        </w:rPr>
        <w:t>Заявки без досылки оригиналов рассматриваться не будут.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рассматривается в течение месяца, за это время специалисты проверят полноту и достоверность предоставленных предпринимателем сведений. Решение о присвоении статуса «социального предприятия» или отказ принимается комиссией при Министерстве экономического развития Приморского края. 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Отказ предприниматель сможет получить в трех случаях: если он предоставил не полный пакет документов, в них обнаружены несоответствия или если нарушены сроки подачи документов.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До 10 апреля специалисты ФНС России внесут сведения в «Единый реестр субъектов малого и среднего предпринимательства». Предприниматели, которые не успели подать документы в рамках первой волны, смогут сделать это до 1 мая — срок окончания второй волны подачи документов для получения статуса «социального предприятия».</w:t>
      </w: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6D2A" w:rsidRPr="007A740A" w:rsidRDefault="00636D2A" w:rsidP="00636D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Консультацию и дополнительную информацию </w:t>
      </w:r>
      <w:proofErr w:type="spellStart"/>
      <w:proofErr w:type="gramStart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>информацию</w:t>
      </w:r>
      <w:proofErr w:type="spellEnd"/>
      <w:proofErr w:type="gramEnd"/>
      <w:r w:rsidRPr="007A740A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уточнить у специалистов Центра инноваций социальной сферы (ЦИСС) — подразделение центра «Мой бизнес» в Приморье по телефону </w:t>
      </w:r>
      <w:hyperlink r:id="rId17" w:tgtFrame="_blank" w:history="1">
        <w:r w:rsidRPr="007A740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8 (423) 279-59-09</w:t>
        </w:r>
      </w:hyperlink>
    </w:p>
    <w:p w:rsidR="00636D2A" w:rsidRDefault="00636D2A" w:rsidP="00636D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D2A" w:rsidRPr="00567AB3" w:rsidRDefault="00636D2A" w:rsidP="00636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740A">
        <w:rPr>
          <w:rFonts w:ascii="Times New Roman" w:hAnsi="Times New Roman"/>
          <w:sz w:val="28"/>
          <w:szCs w:val="28"/>
        </w:rPr>
        <w:t xml:space="preserve">Ксения </w:t>
      </w:r>
      <w:proofErr w:type="spellStart"/>
      <w:r w:rsidRPr="007A740A">
        <w:rPr>
          <w:rFonts w:ascii="Times New Roman" w:hAnsi="Times New Roman"/>
          <w:sz w:val="28"/>
          <w:szCs w:val="28"/>
        </w:rPr>
        <w:t>Курдюкова</w:t>
      </w:r>
      <w:proofErr w:type="spellEnd"/>
      <w:r w:rsidRPr="007A740A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9D481C">
          <w:rPr>
            <w:rStyle w:val="a5"/>
            <w:rFonts w:ascii="Times New Roman" w:hAnsi="Times New Roman"/>
            <w:sz w:val="28"/>
            <w:szCs w:val="28"/>
          </w:rPr>
          <w:t>kurdukova@cpp25.ru</w:t>
        </w:r>
      </w:hyperlink>
    </w:p>
    <w:p w:rsidR="003440B4" w:rsidRDefault="003440B4"/>
    <w:sectPr w:rsidR="003440B4" w:rsidSect="003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27C"/>
    <w:multiLevelType w:val="multilevel"/>
    <w:tmpl w:val="32A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74E95"/>
    <w:multiLevelType w:val="multilevel"/>
    <w:tmpl w:val="BE9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C0E84"/>
    <w:multiLevelType w:val="multilevel"/>
    <w:tmpl w:val="0934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D37B4"/>
    <w:multiLevelType w:val="multilevel"/>
    <w:tmpl w:val="4A0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savePreviewPicture/>
  <w:compat/>
  <w:rsids>
    <w:rsidRoot w:val="00636D2A"/>
    <w:rsid w:val="00010F52"/>
    <w:rsid w:val="003440B4"/>
    <w:rsid w:val="0063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D2A"/>
    <w:rPr>
      <w:b/>
      <w:bCs/>
    </w:rPr>
  </w:style>
  <w:style w:type="character" w:styleId="a5">
    <w:name w:val="Hyperlink"/>
    <w:basedOn w:val="a0"/>
    <w:uiPriority w:val="99"/>
    <w:unhideWhenUsed/>
    <w:rsid w:val="00636D2A"/>
    <w:rPr>
      <w:color w:val="0000FF"/>
      <w:u w:val="single"/>
    </w:rPr>
  </w:style>
  <w:style w:type="character" w:styleId="a6">
    <w:name w:val="Emphasis"/>
    <w:basedOn w:val="a0"/>
    <w:uiPriority w:val="20"/>
    <w:qFormat/>
    <w:rsid w:val="00636D2A"/>
    <w:rPr>
      <w:i/>
      <w:iCs/>
    </w:rPr>
  </w:style>
  <w:style w:type="paragraph" w:styleId="a7">
    <w:name w:val="No Spacing"/>
    <w:uiPriority w:val="1"/>
    <w:qFormat/>
    <w:rsid w:val="00636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I6iq0FJeQTBSP2enwxtQ5b6sSwQouySW" TargetMode="External"/><Relationship Id="rId13" Type="http://schemas.openxmlformats.org/officeDocument/2006/relationships/hyperlink" Target="https://drive.google.com/open?id=1qmeWjIWKSDKNPSrp3ExLFUf8UwIqp77Z" TargetMode="External"/><Relationship Id="rId18" Type="http://schemas.openxmlformats.org/officeDocument/2006/relationships/hyperlink" Target="mailto:kurdukova@cpp25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IOmA4W0jnw_6w05xMfsRzmqz7bsX-bC_" TargetMode="External"/><Relationship Id="rId12" Type="http://schemas.openxmlformats.org/officeDocument/2006/relationships/hyperlink" Target="https://drive.google.com/open?id=1I6iq0FJeQTBSP2enwxtQ5b6sSwQouySW" TargetMode="External"/><Relationship Id="rId17" Type="http://schemas.openxmlformats.org/officeDocument/2006/relationships/hyperlink" Target="tel:84232795909" TargetMode="External"/><Relationship Id="rId2" Type="http://schemas.openxmlformats.org/officeDocument/2006/relationships/styles" Target="styles.xml"/><Relationship Id="rId16" Type="http://schemas.openxmlformats.org/officeDocument/2006/relationships/hyperlink" Target="mailto:cisspk@cpp25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iivW0i4Js5dQRsqrghB7ukDam29LNed/view" TargetMode="External"/><Relationship Id="rId11" Type="http://schemas.openxmlformats.org/officeDocument/2006/relationships/hyperlink" Target="https://drive.google.com/open?id=1kWgkb5r_aUO2OV8g5R0t0ezSeuKJQJkS" TargetMode="External"/><Relationship Id="rId5" Type="http://schemas.openxmlformats.org/officeDocument/2006/relationships/hyperlink" Target="https://drive.google.com/open?id=1YiivW0i4Js5dQRsqrghB7ukDam29LNed" TargetMode="External"/><Relationship Id="rId15" Type="http://schemas.openxmlformats.org/officeDocument/2006/relationships/hyperlink" Target="https://drive.google.com/open?id=17LwcWl_w00JBVhbg8gHbF1CzM5yEPInO" TargetMode="External"/><Relationship Id="rId10" Type="http://schemas.openxmlformats.org/officeDocument/2006/relationships/hyperlink" Target="https://drive.google.com/open?id=14syqAZYsip0lQIHM-AWXqa39rtrExGi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mOO7aqth9wZeaCJjUdWC6Etr934dkQYI" TargetMode="External"/><Relationship Id="rId14" Type="http://schemas.openxmlformats.org/officeDocument/2006/relationships/hyperlink" Target="https://drive.google.com/open?id=1I6iq0FJeQTBSP2enwxtQ5b6sSwQouy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1548</Words>
  <Characters>8830</Characters>
  <Application>Microsoft Office Word</Application>
  <DocSecurity>0</DocSecurity>
  <Lines>73</Lines>
  <Paragraphs>20</Paragraphs>
  <ScaleCrop>false</ScaleCrop>
  <Company>Microsoft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1</cp:revision>
  <dcterms:created xsi:type="dcterms:W3CDTF">2020-02-13T06:23:00Z</dcterms:created>
  <dcterms:modified xsi:type="dcterms:W3CDTF">2020-02-13T06:26:00Z</dcterms:modified>
</cp:coreProperties>
</file>